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67" w:tblpY="1248"/>
        <w:tblOverlap w:val="never"/>
        <w:tblW w:w="9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</w:trPr>
        <w:tc>
          <w:tcPr>
            <w:tcW w:w="7639" w:type="dxa"/>
            <w:noWrap/>
            <w:vAlign w:val="center"/>
          </w:tcPr>
          <w:p>
            <w:pPr>
              <w:spacing w:line="1100" w:lineRule="exact"/>
              <w:ind w:right="-86" w:rightChars="-41"/>
              <w:jc w:val="distribute"/>
              <w:rPr>
                <w:rFonts w:ascii="方正小标宋简体" w:hAnsi="宋体" w:eastAsia="方正小标宋简体"/>
                <w:color w:val="FF0000"/>
                <w:w w:val="66"/>
                <w:sz w:val="56"/>
                <w:szCs w:val="56"/>
              </w:rPr>
            </w:pPr>
            <w:r>
              <w:rPr>
                <w:rFonts w:hint="eastAsia" w:ascii="方正小标宋简体" w:hAnsi="宋体" w:eastAsia="方正小标宋简体"/>
                <w:color w:val="FF0000"/>
                <w:w w:val="66"/>
                <w:sz w:val="80"/>
                <w:szCs w:val="80"/>
              </w:rPr>
              <w:t xml:space="preserve"> 莆田市</w:t>
            </w:r>
            <w:r>
              <w:rPr>
                <w:rFonts w:hint="eastAsia" w:ascii="方正小标宋简体" w:hAnsi="宋体" w:eastAsia="方正小标宋简体"/>
                <w:color w:val="FF0000"/>
                <w:w w:val="66"/>
                <w:sz w:val="76"/>
                <w:szCs w:val="76"/>
              </w:rPr>
              <w:t>教育局</w:t>
            </w:r>
          </w:p>
          <w:p>
            <w:pPr>
              <w:spacing w:line="1100" w:lineRule="exact"/>
              <w:ind w:right="-86" w:rightChars="-41"/>
              <w:jc w:val="distribute"/>
              <w:rPr>
                <w:rFonts w:ascii="方正小标宋简体" w:hAnsi="宋体" w:eastAsia="方正小标宋简体"/>
                <w:color w:val="FF0000"/>
                <w:w w:val="66"/>
                <w:sz w:val="80"/>
                <w:szCs w:val="80"/>
              </w:rPr>
            </w:pPr>
            <w:r>
              <w:rPr>
                <w:rFonts w:hint="eastAsia" w:ascii="方正小标宋简体" w:hAnsi="宋体" w:eastAsia="方正小标宋简体"/>
                <w:color w:val="FF0000"/>
                <w:w w:val="66"/>
                <w:sz w:val="76"/>
                <w:szCs w:val="76"/>
              </w:rPr>
              <w:t xml:space="preserve"> 莆田市壶兰教育基金会</w:t>
            </w:r>
          </w:p>
        </w:tc>
        <w:tc>
          <w:tcPr>
            <w:tcW w:w="1709" w:type="dxa"/>
            <w:noWrap/>
            <w:vAlign w:val="center"/>
          </w:tcPr>
          <w:p>
            <w:pPr>
              <w:tabs>
                <w:tab w:val="left" w:pos="1260"/>
              </w:tabs>
              <w:spacing w:line="1100" w:lineRule="exact"/>
              <w:ind w:left="-91" w:leftChars="-47" w:right="-81" w:hanging="8"/>
              <w:jc w:val="center"/>
              <w:rPr>
                <w:rFonts w:ascii="方正小标宋简体" w:eastAsia="方正小标宋简体"/>
                <w:color w:val="FF0000"/>
                <w:sz w:val="76"/>
                <w:szCs w:val="76"/>
              </w:rPr>
            </w:pPr>
            <w:r>
              <w:rPr>
                <w:rFonts w:hint="eastAsia" w:ascii="方正小标宋简体" w:eastAsia="方正小标宋简体"/>
                <w:color w:val="FF0000"/>
                <w:sz w:val="80"/>
                <w:szCs w:val="80"/>
              </w:rPr>
              <w:t>文件</w:t>
            </w:r>
          </w:p>
        </w:tc>
      </w:tr>
    </w:tbl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" w:eastAsia="仿宋_GB2312" w:cs="仿宋_GB2312"/>
          <w:color w:val="000000"/>
          <w:spacing w:val="-4"/>
          <w:kern w:val="0"/>
          <w:sz w:val="32"/>
          <w:szCs w:val="32"/>
        </w:rPr>
        <w:t>莆教人〔2021〕</w:t>
      </w:r>
      <w:r>
        <w:rPr>
          <w:rFonts w:hint="eastAsia" w:ascii="仿宋_GB2312" w:hAnsi="仿宋" w:eastAsia="仿宋_GB2312" w:cs="仿宋_GB2312"/>
          <w:color w:val="000000"/>
          <w:spacing w:val="-4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000000"/>
          <w:spacing w:val="-4"/>
          <w:kern w:val="0"/>
          <w:sz w:val="32"/>
          <w:szCs w:val="32"/>
        </w:rPr>
        <w:t>号</w:t>
      </w:r>
      <w:r>
        <w:drawing>
          <wp:inline distT="0" distB="0" distL="114300" distR="114300">
            <wp:extent cx="5239385" cy="208280"/>
            <wp:effectExtent l="0" t="0" r="18415" b="1270"/>
            <wp:docPr id="1" name="图片 1" descr="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横线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莆田市教育局  莆田市壶兰教育基金会    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关于公布2020年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“威诺数控杯”青年教师教学基本功比赛获奖名单的通知</w:t>
      </w:r>
    </w:p>
    <w:p/>
    <w:p>
      <w:pPr>
        <w:spacing w:line="600" w:lineRule="exac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各县区（管委会）教育局（事务局），市教师进修学院、市直有关学校：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《莆田市教育局、莆田市壶兰教育基金会关于开展2020年全市中小学幼儿园青年教师教学基本功岗位练兵活动的通知》（莆教人〔2020〕9号），在县区选拔推荐的基础上，经过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市评选委员会评选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，产生一等奖65名、二等奖107名、三等奖149名。同时，综合各县区岗位练兵活动和参赛选手获奖情况，经研究，确定城厢区教育局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3个教育行政部门为优秀组织奖；莆田第十中学等4所学校为训练先进单位。现将获奖名单予以公布。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各县区和市直学校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继续深化青年教师岗位大练兵活动，积极搭建平台，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促进青年教师专业成长。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希望获奖教师再接再厉，奋发有为，争当“四有”好老师，为办好人民满意的教育作出新的更大贡献。</w:t>
      </w:r>
    </w:p>
    <w:p>
      <w:pPr>
        <w:spacing w:line="50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spacing w:line="5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</w:rPr>
        <w:t>莆田市“威诺数控杯”青年教师教学基本功比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赛获奖选手名单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2.莆田市“威诺数控杯”青年教师教学基本功比</w:t>
      </w:r>
    </w:p>
    <w:p>
      <w:pPr>
        <w:spacing w:line="5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赛优秀组织奖和训练先进单位名单</w:t>
      </w:r>
    </w:p>
    <w:p>
      <w:pPr>
        <w:spacing w:line="600" w:lineRule="exact"/>
        <w:ind w:left="958" w:leftChars="45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莆田市教育局      莆田市壶兰教育基金会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此件主动公开）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left="958" w:leftChars="456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958" w:leftChars="456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958" w:leftChars="456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958" w:leftChars="456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958" w:leftChars="456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958" w:leftChars="456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958" w:leftChars="456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 xml:space="preserve">   莆田市“威诺数控杯”青年教师教学基本功</w:t>
      </w:r>
    </w:p>
    <w:p>
      <w:pPr>
        <w:spacing w:line="500" w:lineRule="exact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 xml:space="preserve">    比赛获奖选手名单</w:t>
      </w:r>
    </w:p>
    <w:tbl>
      <w:tblPr>
        <w:tblStyle w:val="5"/>
        <w:tblW w:w="92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78"/>
        <w:gridCol w:w="12"/>
        <w:gridCol w:w="1074"/>
        <w:gridCol w:w="82"/>
        <w:gridCol w:w="113"/>
        <w:gridCol w:w="4961"/>
        <w:gridCol w:w="1817"/>
        <w:gridCol w:w="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9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（一）高中语文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林梦珊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吴黄君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莆田第二中学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洁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仙游县私立一中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（二）高中数学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林婷婷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仙游县金石中学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敏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莆田第四中学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林丹丹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莆田华侨中学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杨燕冬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（三）高中英语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李雅玲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黄怡晴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莆田第六中学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  畅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仙游第一中学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黄武伟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莆田第五中学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（四）高中物理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许芙蓉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莆田第五中学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唐素琴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莆田第九中学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陈丽芳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（五）高中化学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吴思娴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莆田第五中学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陈怡凡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莆田第十六中学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陈婉莹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莆田市私立实验中学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钰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仙游县山立学校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（六）高中生物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吴洁洁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陈秋霜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莆田第五中学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王雅静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仙游县第二中学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陈雅桑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莆田哲理中学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（七）高中历史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邓剑红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莆田市私立实验中学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黄颖颖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于婷婷 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莆田第四中学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（八）高中地理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廖  彬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莆田第四中学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蒋铁群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莆田第十一中学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陈思兰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仙游第二中学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（九）高中政治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郑雅丽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莆田第十三中学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蒋益群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邓密生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莆田华侨中学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（十）高中体育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胡少敏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莆田第五中学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姚鑫潮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莆田第四中学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黄超平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（十一）高中音乐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林晓薇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  振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莆田第二中学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（十二）高中美术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  芩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仙游县私立一中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黄雪芬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莆田第六中学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陈彩云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莆田第二中学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（十三）高中信息技术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林珊珊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宋振凡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仙游第一中学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（十四）高中通用技术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林来兴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仙游第一中学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（十五）高中心理健康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trHeight w:val="40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  读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莆田第一中学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（十六）初中语文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刘晓瑜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莆田擢英中学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徐晶灵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仙游县金石中学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丽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涵江区国欢镇中学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潘芳冰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莆田第二十五中学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（十七）初中数学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谢雪琪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柳素华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仙游第一中学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张燕环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莆田第九中学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郑晓丹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涵江区国欢镇中学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肖玲梅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莆田市外国语学校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（十八）初中英语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吴慧婷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凌雅莹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仙游第一中学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吴丹丹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荔城区中山中学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曾慧端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（十九）初中物理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燕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莆田第八中学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  静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莆田青璜中学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翁双琴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（二十）初中化学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邓佩春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莆田文献中学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李美兰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莆田第九中学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（二十一）初中生物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李陈璐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莆田第八中学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陈梅婷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涵江区国欢镇中学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滕召纯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城厢区华林学校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李丽洪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莆田市外国语学校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（二十二）初中历史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琳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莆田文献中学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燕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莆田市外国语学校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黄晓宇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郭雪静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仙游县山立学校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（二十三）初中地理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朱清萍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莆田第十一中学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张怡琳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莆田哲理中学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郑希斌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研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莆田市外国语学校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（二十四）初中道德与法治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沈晓丹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林秀娟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仙游县金石中学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王晓婷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荔城区中山中学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（二十五）初中体育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凌俊森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荔城区中山中学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黄剑友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陈海山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莆田青璜中学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林健龙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（二十六）初中音乐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马伟燕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秀屿区丙仑中学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彭婧婧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荔城区中山中学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郑书彦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莆田市外国语学校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颜夏漪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仙游县第二中学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（二十七）初中美术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翁  熙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奚  笛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莆田擢英中学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  蕾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仙游县华文学校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（二十八）初中信息技术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郑丽凡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荔城区中山中学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刘琳琳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莆田青璜中学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（二十九）初中心理健康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  燕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仙游县山立学校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黄志琳</w:t>
            </w: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莆田文献中学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（三十）小学语文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郑秀燕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城厢区灵川中心小学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洪  琳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李羡维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荔城区黄石中心小学第一分校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俞燕青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城厢区南门中特小学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黄雨薇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荔城区黄石中心小学第一分校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韩  颖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荔城区黄石中心小学第一分校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陈怡佳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张珊珊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荔城区新度中心小学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卢楚蓉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  姗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荔城区黄石五龙小学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张晓青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伊君华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城厢区下黄小学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朱燕燕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荔城区北高中心小学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陈喆颖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陈超群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城厢区东海东蔡小学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张真祯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莆田市教师进修学院附属小学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林何萍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城厢区灵川太湖小学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蔡小莉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城厢区南门中特小学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郑随炎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荔城区黄石清前小学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  琳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仙游县鲤南中心小学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蒋雅晴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郑志钦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荔城区第四实验小学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陈丽萍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施佩妍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荔城区黄石七境小学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许宝玉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涵江区国欢中心小学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陈玲楠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辜卢洋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荔城区第二实验小学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玲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城厢区筱塘小学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汪冰冰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仙游县大济中心小学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林燕烽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仙游县城东中心小学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李涵彬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城厢区华亭油潭小学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余  航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荔城区黄石凤山小学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陈素兰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方秀秀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荔城区新度中心小学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郑巧巧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城厢区教师进修学校附属兴安小学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  颖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胡金霞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城厢区柯朱学校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  凡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荔城区西天尾中心小学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陈丽彬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蔡婷婷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城厢区华林学校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俞凤萍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城厢区灵川云庄小学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林羽颉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荔城区西天尾龙山小学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薛玮静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莆田学院附属实验小学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  培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涵江区石庭中心小学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柯秀娟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荔城区第三实验小学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张临吴越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城厢区太平小学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翁荔霏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荔城区拱辰中心小学分校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林岚清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荔城区黄石惠下小学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蔡丹丹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城厢区东海中心小学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权金华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莆田市教师进修学院附属小学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吴冰倩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城厢区华亭第二中心后枫小学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  媛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娟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荔城区第二实验小学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陈璋俐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荔城区西天尾中心小学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马逸群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涵江区三江口中心小学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陈树凡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荔城区北高吴城小学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薛琳芳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城厢区霞林学校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悦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涵江区涵西中心小学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关舒婷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秀屿区平海第二中心小学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（三十一）小学数学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陈曼凌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涵江区石庭中心小学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朱梅霞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许华芳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玲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荔城区第四实验小学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黄儒龙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吴菲冰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陈宝珍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荔城区拱辰中心小学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许燕萍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仙游山立学校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李  凌 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肖静仁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蔡妍婷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城厢区筱塘小学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林承莲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林鸿达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蔡素贞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莆田学院附属实验小学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吴志花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城厢区华亭郊尾小学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林梦静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城厢区文献小学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姚燕萍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荔城区第二实验小学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姚晶晶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涵江区石庭中心小学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颜  倩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林金美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黄丹丹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荔城区沙堤中心小学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陈振华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  琳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城厢区南门中特小学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郭  欢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荔城区黄石江东中心小学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林汝琦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林晓丽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城厢区华亭第一中心小学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徐白凡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湄洲湾北岸经济开发区北岸实验小学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靖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仙游县鲤南中心小学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李静楠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城厢区进修学校附属兴安小学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陈莉莉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荔城区黄石中心小学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杨丽丽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仙游县度尾后埔小学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  娇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陈丽英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陈兰静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荔城区北高福岭小学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冯淑琼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湄洲湾北岸经济开发区忠门中心小学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张素霞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邢慧敏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荔城区拱辰中心小学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蔡丽云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湄洲岛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湄洲莲池小学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陈颖颖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荔城区岱峰中心小学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  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  颖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陈晓彬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仙游县赖店中心小学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吴智发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荔城区麟峰小学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703" w:firstLineChars="25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（三十二）小学英语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俞燕卿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荔城区第二实验小学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林璋菁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莆田学院附属实验小学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何亭亭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荔城区拱辰中心小学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段婷婷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仙游县兰溪第一小学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林婷婷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城厢区华亭第一中心小学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陈雅英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城厢区霞林学校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林雪梅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荔城区第四实验小学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林佳丽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荔城区麟峰小学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  菁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涵江区江口中心小学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杨卉卉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王祥兰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仙游县赖店中心小学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（三十三）小学科学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许钦凤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荔城区麟峰小学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（三十四）小学道德与法治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虹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城厢区东海西厝小学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（三十五）小学音乐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吴宇虹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吴少颖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城厢区柯朱学校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  莹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荔城区拱辰中心小学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黄王晴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荔城区第四实验小学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东厢若男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静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秀屿区教师进修学校附属第一小学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陈雨晨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仙游县实验小学分校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张晓晴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涵江区江口五星小学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谢  惟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仙游县游洋中心小学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（三十六）小学美术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荔城区第四实验小学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黄振梅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城厢区东海中心小学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陈轶群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莆田市教师进修学院附属小学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严馨雅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王晓晴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仙游县第三实验小学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曾智琳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  涵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秀屿区笏石来宅小学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陈翁劼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城厢区教师进修学校附属小学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杨小静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郭陈杨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仙游县城东中心小学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（三十七）小学体育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魏丽洪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关丽娟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涵江区国欢中心小学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林益鸿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烨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秀屿区笏石中心小学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赵碧香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郑冰寒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林天真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城厢区下黄小学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李妍妍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蒲龙武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城厢区灵川中心小学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胡国琴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湄洲湾北岸经济开发区第二实验小学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（三十八）小学心理健康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李少颖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城厢区逸夫实验小学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林彩玉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仙游县钟山中心小学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黄娴静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仙游县实验小学分校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曾雪丽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涵江区白塘中心小学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2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（三十九）小学信息技术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唐宇碟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城厢区筱塘小学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刘超楠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秀屿区东庄石码小学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林启霞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颜  琳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莆田学院附属实验小学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祁寒妮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涵江区涵西中心小学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22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562" w:firstLineChars="200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（四十）幼儿园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获奖名次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黄莉莉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荔城区第二实验幼儿园荔阳分园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吴利钦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荔城区第四实验小学附属幼儿园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薛秋平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荔城区第二实验荔园分园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柯荔颖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林艳芳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荔城区第一实验幼儿园中海分园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吴霄冰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张梅梅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晶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荔城区第二实验幼儿园润璟分园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林慧红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荔城区第二实验幼儿园西庚分园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  怡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荔城区麟峰小学附属木兰幼儿园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谢琳琳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邱涓枫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荔城区第二实验幼儿园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钟汝菁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荔城二幼润璟分园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陈海英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荔城区第二实验幼儿园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蔡董岚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秀屿区笏石中心幼儿园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吴雅静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仙游县城东幼儿园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雪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仙游县鲤南幼儿园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林晓翠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涵江区涵西幼儿园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陈可儿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秀屿区南日三墩小学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陈璇瑜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魏燕云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荔城区第一实验幼儿园南郊分园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  悦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荔城区第一实验幼儿园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佘庆兰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荔城区第四实验小学附属幼儿园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杨  冰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荔城区北高中心幼儿园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云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莆田市儿童活动中心幼儿园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庄晓双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余婷婷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城厢区筱塘幼儿园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朱海娟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荔城区第二实验幼儿园西庚分园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苏榆茜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涵江区妇女儿童活动中心幼儿园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薇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钱伟君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荔城区拱辰中心幼儿园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  珊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仙游县石鼓山幼儿园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郑苏杭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涵江区第二实验幼儿园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陈秀贞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荔城区麟峰小学附属木兰幼儿园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林婷婷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荔城区岱峰中心幼儿园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黄佳丽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莆田市第二实验小学幼儿园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谢一菲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仙游县木兰幼儿园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朱姗姗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林艳红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湄洲湾北岸经济开发区忠门沁头小学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陈蕾蕾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涵江区涵西幼儿园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余  婷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秀屿区第一实验幼儿园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玲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秀屿区第二实验小学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黄慧斌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秀屿区教师进修学校附属小学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黄晓鹭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城厢区下黄幼儿园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许梦娴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秀屿区第一实验幼儿园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许佳琪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秀屿区平海第一中心幼儿园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余丽芬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涵江区三江口中心幼儿园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陈韵杰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涵江区石庭中心园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黄明雪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仙游县城西幼儿园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琳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黄亦琳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荔城区西天尾中心幼儿园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杨滨华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林丽敏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曾奕娇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城厢区兴安幼儿园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陈亚楠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仙游县鲤中实验幼儿园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郑静静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湄洲岛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湄洲岛实验幼儿园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  苏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秀屿区笏石中心幼儿园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郑玲华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荔城区沙堤中心幼儿园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林白雪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北岸经济开发区东埔镇中心幼儿园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李萍萍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林秋妹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秀屿区实验小学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林世芳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仙游县鲤中实验幼儿园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苏娅婷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仙游县枫亭开发区中心幼儿园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林  青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秀屿区机关幼儿园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周雪蕊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湄洲岛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湄洲岛实验幼儿园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刘雅晴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仙游县第二实验幼儿园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方佳佳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仙游县兰溪幼儿园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陈秋萍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城厢区东海蔡亭幼儿园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王丽萍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城厢区南门幼儿园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陈凌云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仙游县鲤南第三幼儿园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张玲晓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仙游县度尾中心幼儿园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仙游县坝下中心幼儿园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陈莉莉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仙游县鲤中实验幼儿园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黄小婷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城厢区第二实验幼儿园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陈映琼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北岸经济开发区东埔中心小学附属园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关晓敏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涵江区江口中心幼儿园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陈晶晶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</w:t>
            </w:r>
          </w:p>
        </w:tc>
        <w:tc>
          <w:tcPr>
            <w:tcW w:w="5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秀屿区东峤前沁逸夫小学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三等奖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5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莆田市“威诺数控杯”青年教师教学基本功比赛</w:t>
      </w:r>
    </w:p>
    <w:p>
      <w:pPr>
        <w:spacing w:line="500" w:lineRule="exact"/>
        <w:jc w:val="center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优秀组织奖和训练先进单位名单</w:t>
      </w:r>
    </w:p>
    <w:p>
      <w:pPr>
        <w:spacing w:line="5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一、优秀组织奖</w:t>
      </w:r>
    </w:p>
    <w:tbl>
      <w:tblPr>
        <w:tblStyle w:val="6"/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284" w:type="dxa"/>
          </w:tcPr>
          <w:p>
            <w:pPr>
              <w:spacing w:line="600" w:lineRule="exact"/>
              <w:ind w:firstLine="320" w:firstLineChars="100"/>
              <w:jc w:val="left"/>
              <w:rPr>
                <w:rFonts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城厢区教育局</w:t>
            </w:r>
          </w:p>
        </w:tc>
        <w:tc>
          <w:tcPr>
            <w:tcW w:w="4284" w:type="dxa"/>
          </w:tcPr>
          <w:p>
            <w:pPr>
              <w:spacing w:line="600" w:lineRule="exact"/>
              <w:ind w:firstLine="320" w:firstLineChars="100"/>
              <w:jc w:val="left"/>
              <w:rPr>
                <w:rFonts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荔城区教育局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284" w:type="dxa"/>
          </w:tcPr>
          <w:p>
            <w:pPr>
              <w:spacing w:line="600" w:lineRule="exact"/>
              <w:ind w:firstLine="320" w:firstLineChars="100"/>
              <w:jc w:val="left"/>
              <w:rPr>
                <w:rFonts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秀屿区教育局</w:t>
            </w:r>
          </w:p>
        </w:tc>
        <w:tc>
          <w:tcPr>
            <w:tcW w:w="4284" w:type="dxa"/>
          </w:tcPr>
          <w:p>
            <w:pPr>
              <w:spacing w:line="600" w:lineRule="exact"/>
              <w:jc w:val="center"/>
              <w:rPr>
                <w:rFonts w:ascii="仿宋_GB2312" w:hAnsi="黑体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2"/>
          <w:szCs w:val="32"/>
        </w:rPr>
        <w:t>二、训练先进单位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253" w:type="dxa"/>
          </w:tcPr>
          <w:p>
            <w:pPr>
              <w:spacing w:line="600" w:lineRule="exact"/>
              <w:ind w:firstLine="320" w:firstLineChars="100"/>
              <w:rPr>
                <w:rFonts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莆田第十中学</w:t>
            </w:r>
          </w:p>
        </w:tc>
        <w:tc>
          <w:tcPr>
            <w:tcW w:w="4253" w:type="dxa"/>
          </w:tcPr>
          <w:p>
            <w:pPr>
              <w:spacing w:line="600" w:lineRule="exact"/>
              <w:ind w:firstLine="320" w:firstLineChars="100"/>
              <w:rPr>
                <w:rFonts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城厢区南门学校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3" w:type="dxa"/>
          </w:tcPr>
          <w:p>
            <w:pPr>
              <w:spacing w:line="600" w:lineRule="exact"/>
              <w:ind w:firstLine="320" w:firstLineChars="100"/>
              <w:rPr>
                <w:rFonts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荔城区第一实验小学</w:t>
            </w:r>
          </w:p>
        </w:tc>
        <w:tc>
          <w:tcPr>
            <w:tcW w:w="4253" w:type="dxa"/>
          </w:tcPr>
          <w:p>
            <w:pPr>
              <w:spacing w:line="600" w:lineRule="exact"/>
              <w:ind w:firstLine="320" w:firstLineChars="100"/>
              <w:rPr>
                <w:rFonts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涵江区第二实验幼儿园</w:t>
            </w:r>
          </w:p>
        </w:tc>
      </w:tr>
    </w:tbl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right="320" w:firstLine="21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pict>
          <v:line id="直接连接符 3" o:spid="_x0000_s1027" o:spt="20" style="position:absolute;left:0pt;margin-left:0pt;margin-top:31.95pt;height:0pt;width:432pt;z-index:251658240;mso-width-relative:page;mso-height-relative:page;" filled="f" stroked="t" coordsize="21600,21600" o:gfxdata="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ZNVItQAAAAGAQAADwAAAAAAAAABACAAAAAiAAAAZHJzL2Rvd25yZXYueG1sUEsBAhQA&#10;FAAAAAgAh07iQEDl+9D2AQAA5AMAAA4AAAAAAAAAAQAgAAAAIwEAAGRycy9lMm9Eb2MueG1sUEsF&#10;BgAAAAAGAAYAWQEAAIs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pict>
          <v:line id="直接连接符 2" o:spid="_x0000_s1026" o:spt="20" style="position:absolute;left:0pt;margin-left:-1.05pt;margin-top:4.35pt;height:0pt;width:432pt;z-index:251659264;mso-width-relative:page;mso-height-relative:page;" filled="f" stroked="t" coordsize="21600,21600" o:gfxdata="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GFhtNQAAAAGAQAADwAAAAAAAAABACAAAAAiAAAAZHJzL2Rvd25yZXYueG1sUEsBAhQA&#10;FAAAAAgAh07iQFGOn732AQAA5AMAAA4AAAAAAAAAAQAgAAAAIwEAAGRycy9lMm9Eb2MueG1sUEsF&#10;BgAAAAAGAAYAWQEAAIs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hAnsi="仿宋" w:eastAsia="仿宋_GB2312"/>
          <w:sz w:val="28"/>
          <w:szCs w:val="28"/>
        </w:rPr>
        <w:t>莆田市教育局办公室</w:t>
      </w:r>
      <w:r>
        <w:rPr>
          <w:rFonts w:ascii="仿宋_GB2312" w:hAnsi="仿宋" w:eastAsia="仿宋_GB2312"/>
          <w:sz w:val="28"/>
          <w:szCs w:val="28"/>
        </w:rPr>
        <w:t xml:space="preserve">                  20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p>
      <w:pPr>
        <w:spacing w:line="500" w:lineRule="exact"/>
        <w:rPr>
          <w:rFonts w:ascii="黑体" w:hAnsi="黑体" w:eastAsia="黑体" w:cs="仿宋_GB2312"/>
          <w:sz w:val="32"/>
          <w:szCs w:val="32"/>
        </w:rPr>
      </w:pPr>
    </w:p>
    <w:sectPr>
      <w:footerReference r:id="rId3" w:type="default"/>
      <w:pgSz w:w="11906" w:h="16838"/>
      <w:pgMar w:top="1701" w:right="1587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58434528"/>
                  <w:docPartObj>
                    <w:docPartGallery w:val="autotext"/>
                  </w:docPartObj>
                </w:sdtPr>
                <w:sdtEndPr>
                  <w:rPr>
                    <w:rFonts w:hint="eastAsia" w:ascii="宋体" w:hAnsi="宋体" w:eastAsia="宋体" w:cs="宋体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0115DC1"/>
    <w:rsid w:val="00073EC7"/>
    <w:rsid w:val="000F5A03"/>
    <w:rsid w:val="00137C65"/>
    <w:rsid w:val="001C7720"/>
    <w:rsid w:val="00373975"/>
    <w:rsid w:val="00495B09"/>
    <w:rsid w:val="00531D99"/>
    <w:rsid w:val="005F0275"/>
    <w:rsid w:val="005F7C25"/>
    <w:rsid w:val="00775848"/>
    <w:rsid w:val="008352FE"/>
    <w:rsid w:val="008507A9"/>
    <w:rsid w:val="008C1F73"/>
    <w:rsid w:val="00DE5219"/>
    <w:rsid w:val="00DF587C"/>
    <w:rsid w:val="10115DC1"/>
    <w:rsid w:val="10975E81"/>
    <w:rsid w:val="12085D8F"/>
    <w:rsid w:val="1B183479"/>
    <w:rsid w:val="26302921"/>
    <w:rsid w:val="38945AA4"/>
    <w:rsid w:val="43094C10"/>
    <w:rsid w:val="44DD1006"/>
    <w:rsid w:val="451F1088"/>
    <w:rsid w:val="477D34C3"/>
    <w:rsid w:val="485D3B10"/>
    <w:rsid w:val="49B42962"/>
    <w:rsid w:val="526E5FC9"/>
    <w:rsid w:val="530140AF"/>
    <w:rsid w:val="614C5F0F"/>
    <w:rsid w:val="67236C86"/>
    <w:rsid w:val="703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1371</Words>
  <Characters>7815</Characters>
  <Lines>65</Lines>
  <Paragraphs>18</Paragraphs>
  <TotalTime>2</TotalTime>
  <ScaleCrop>false</ScaleCrop>
  <LinksUpToDate>false</LinksUpToDate>
  <CharactersWithSpaces>9168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2021-01-21T06:38:00Z</dcterms:created>
  <dc:creator>禾禾</dc:creator>
  <cp:lastModifiedBy>禾禾</cp:lastModifiedBy>
  <dcterms:modified xsi:type="dcterms:W3CDTF">2021-02-01T02:31:22Z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